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D8F670" w14:textId="77777777" w:rsidR="00B06AE0" w:rsidRPr="00B06AE0" w:rsidRDefault="00C71722" w:rsidP="00B06AE0">
      <w:pPr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  <w:r>
        <w:rPr>
          <w:rFonts w:ascii="Times New Roman" w:hAnsi="Times New Roman" w:cs="Times New Roman"/>
          <w:b/>
          <w:color w:val="000000"/>
          <w:sz w:val="24"/>
          <w:szCs w:val="28"/>
        </w:rPr>
        <w:t>6</w:t>
      </w:r>
      <w:r w:rsidR="00B06AE0" w:rsidRPr="00B06AE0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 ПРОСТЫХ УВЛЕКАТЕЛЬНЫХ ИГР С ШАШКАМИ </w:t>
      </w:r>
    </w:p>
    <w:p w14:paraId="65730EFC" w14:textId="77777777" w:rsidR="00B06AE0" w:rsidRPr="00B06AE0" w:rsidRDefault="00B06AE0" w:rsidP="00B06AE0">
      <w:pPr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B06AE0">
        <w:rPr>
          <w:rFonts w:ascii="Times New Roman" w:hAnsi="Times New Roman" w:cs="Times New Roman"/>
          <w:color w:val="000000"/>
          <w:sz w:val="24"/>
          <w:szCs w:val="28"/>
        </w:rPr>
        <w:br/>
        <w:t>Которые подойдут и детям и взрослым. Старые добрые шашки — прекрасный способ весело и дружно провести время вместе. Тем более, что существуют несколько интересных альтернативных вариантов игры. Вам понравится! А если под рукой нет</w:t>
      </w:r>
      <w:r w:rsidRPr="00B06AE0">
        <w:rPr>
          <w:rFonts w:ascii="Times New Roman" w:hAnsi="Times New Roman" w:cs="Times New Roman"/>
          <w:color w:val="000000"/>
          <w:sz w:val="24"/>
          <w:szCs w:val="28"/>
          <w:shd w:val="clear" w:color="auto" w:fill="EDF0F5"/>
        </w:rPr>
        <w:t xml:space="preserve"> </w:t>
      </w:r>
      <w:r w:rsidRPr="00B06AE0">
        <w:rPr>
          <w:rFonts w:ascii="Times New Roman" w:hAnsi="Times New Roman" w:cs="Times New Roman"/>
          <w:color w:val="000000"/>
          <w:sz w:val="24"/>
          <w:szCs w:val="28"/>
        </w:rPr>
        <w:t>шашек, можно быстро сделать «доску» и фишки из картона.</w:t>
      </w:r>
    </w:p>
    <w:p w14:paraId="0A12D3C2" w14:textId="77777777" w:rsidR="00B06AE0" w:rsidRPr="00B06AE0" w:rsidRDefault="00B06AE0" w:rsidP="00B06AE0">
      <w:pPr>
        <w:spacing w:after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06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06AE0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Чем полезны шашки?</w:t>
      </w:r>
    </w:p>
    <w:p w14:paraId="0F5276C5" w14:textId="77777777" w:rsidR="00B06AE0" w:rsidRDefault="00B06AE0" w:rsidP="00B06AE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РАЗВИТИЕ ПАМЯТИ. </w:t>
      </w:r>
      <w:r w:rsidRPr="00B06A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</w:t>
      </w:r>
      <w:r w:rsidRPr="00B06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егулярная игра в шашки помогает детям развить более сильные навыки памяти, поскольку они развивают «словарный запас» потенциальных ходов и запоминают потенциальные результаты для каждого хода. Их хорошая память вознаграждена большим количеством побед.</w:t>
      </w:r>
    </w:p>
    <w:p w14:paraId="69A32D5E" w14:textId="77777777" w:rsidR="00B06AE0" w:rsidRPr="00B06AE0" w:rsidRDefault="00B06AE0" w:rsidP="00B06AE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4106C21" w14:textId="77777777" w:rsidR="00B06AE0" w:rsidRPr="00B06AE0" w:rsidRDefault="00B06AE0" w:rsidP="00B06A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2.РАЗВИТИЕ КОНЦЕНТРАЦИИ.</w:t>
      </w:r>
    </w:p>
    <w:p w14:paraId="751106ED" w14:textId="77777777" w:rsidR="00B06AE0" w:rsidRDefault="00B06AE0" w:rsidP="00B06AE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Игроки в шашки выигрывают от большей силы концентрации. Нужно научиться сосредотачивать мышление и эффективно делать ходы, иначе вы потеряете игру из-за нехватки времени. Те, кто овладевают фокусом, становятся лучшими мыслителями и решателями проблем.</w:t>
      </w:r>
    </w:p>
    <w:p w14:paraId="2943A33E" w14:textId="77777777" w:rsidR="00B06AE0" w:rsidRPr="00B06AE0" w:rsidRDefault="00B06AE0" w:rsidP="00B06AE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06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НАДЕЖНОЕ СУЖДЕНИЕ.</w:t>
      </w:r>
    </w:p>
    <w:p w14:paraId="22DA3FCA" w14:textId="77777777" w:rsidR="00B06AE0" w:rsidRPr="00B06AE0" w:rsidRDefault="00B06AE0" w:rsidP="00B06A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Методом проб и ошибок, дети играя в шашки учатся делать обоснованные суждения, основываясь на доске перед ними. Они узнают, какие ходы приводят к проигрышу, а какие с большей вероятностью закончатся победой, создавая основу для принятия обоснованных решений.</w:t>
      </w:r>
    </w:p>
    <w:p w14:paraId="29CE000D" w14:textId="77777777" w:rsidR="00B06AE0" w:rsidRPr="00B06AE0" w:rsidRDefault="00B06AE0" w:rsidP="00B06AE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6"/>
          <w:lang w:eastAsia="ru-RU"/>
        </w:rPr>
      </w:pPr>
      <w:r w:rsidRPr="00B06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06AE0">
        <w:rPr>
          <w:rFonts w:ascii="Times New Roman" w:eastAsia="Times New Roman" w:hAnsi="Times New Roman" w:cs="Times New Roman"/>
          <w:b/>
          <w:bCs/>
          <w:color w:val="000000"/>
          <w:sz w:val="24"/>
          <w:szCs w:val="26"/>
          <w:lang w:eastAsia="ru-RU"/>
        </w:rPr>
        <w:t>4. ПРИНЯТИЕ РЕШЕНИЙ.</w:t>
      </w:r>
    </w:p>
    <w:p w14:paraId="5EE4BA21" w14:textId="77777777" w:rsidR="00B06AE0" w:rsidRPr="00B06AE0" w:rsidRDefault="00B06AE0" w:rsidP="00B06A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6"/>
          <w:lang w:eastAsia="ru-RU"/>
        </w:rPr>
      </w:pPr>
      <w:r w:rsidRPr="00B06AE0">
        <w:rPr>
          <w:rFonts w:ascii="Times New Roman" w:eastAsia="Times New Roman" w:hAnsi="Times New Roman" w:cs="Times New Roman"/>
          <w:color w:val="000000"/>
          <w:sz w:val="24"/>
          <w:szCs w:val="26"/>
          <w:lang w:eastAsia="ru-RU"/>
        </w:rPr>
        <w:t>Игроки в шашки не могут быть слабонервными. Они должны наблюдать за доской и делать решительные шаги, направленные на получение определенного результата. Чем больше играют дети, тем решительнее они становятся во всем.</w:t>
      </w:r>
      <w:r w:rsidRPr="00B06AE0">
        <w:rPr>
          <w:rFonts w:ascii="Times New Roman" w:eastAsia="Times New Roman" w:hAnsi="Times New Roman" w:cs="Times New Roman"/>
          <w:color w:val="000000"/>
          <w:sz w:val="24"/>
          <w:szCs w:val="26"/>
          <w:lang w:eastAsia="ru-RU"/>
        </w:rPr>
        <w:br/>
      </w:r>
    </w:p>
    <w:p w14:paraId="07C561CD" w14:textId="77777777" w:rsidR="00B06AE0" w:rsidRPr="00B06AE0" w:rsidRDefault="00B06AE0" w:rsidP="00B06A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6"/>
          <w:lang w:eastAsia="ru-RU"/>
        </w:rPr>
      </w:pPr>
      <w:r w:rsidRPr="00B06AE0">
        <w:rPr>
          <w:rFonts w:ascii="Times New Roman" w:eastAsia="Times New Roman" w:hAnsi="Times New Roman" w:cs="Times New Roman"/>
          <w:b/>
          <w:bCs/>
          <w:color w:val="000000"/>
          <w:sz w:val="24"/>
          <w:szCs w:val="26"/>
          <w:lang w:eastAsia="ru-RU"/>
        </w:rPr>
        <w:t>5. РЕШЕНИЕ ПРОБЛЕМ.</w:t>
      </w:r>
    </w:p>
    <w:p w14:paraId="3A45B8D5" w14:textId="77777777" w:rsidR="00B06AE0" w:rsidRPr="00B06AE0" w:rsidRDefault="00B06AE0" w:rsidP="00B06A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6"/>
          <w:lang w:eastAsia="ru-RU"/>
        </w:rPr>
      </w:pPr>
      <w:r w:rsidRPr="00B06AE0">
        <w:rPr>
          <w:rFonts w:ascii="Times New Roman" w:eastAsia="Times New Roman" w:hAnsi="Times New Roman" w:cs="Times New Roman"/>
          <w:color w:val="000000"/>
          <w:sz w:val="24"/>
          <w:szCs w:val="26"/>
          <w:lang w:eastAsia="ru-RU"/>
        </w:rPr>
        <w:t>Логика, необходимая для успешной игры в шашки, помогает детям развить хорошие навыки решения проблем. Когда они видят потенциальные шаги перед ними, они должны научиться логически выбирать лучшую стратегию. Этот тип мышления помогает детям решать и другие повседневные проблемы.</w:t>
      </w:r>
    </w:p>
    <w:p w14:paraId="1FD0A889" w14:textId="77777777" w:rsidR="008E0CA1" w:rsidRPr="00B06AE0" w:rsidRDefault="008E0CA1">
      <w:pPr>
        <w:rPr>
          <w:rFonts w:ascii="Arial" w:hAnsi="Arial" w:cs="Arial"/>
          <w:color w:val="000000"/>
          <w:sz w:val="18"/>
          <w:szCs w:val="20"/>
          <w:shd w:val="clear" w:color="auto" w:fill="EDF0F5"/>
        </w:rPr>
      </w:pPr>
    </w:p>
    <w:p w14:paraId="439ED8C7" w14:textId="5633A821" w:rsidR="00537B55" w:rsidRDefault="00B06AE0" w:rsidP="00537B55">
      <w:r>
        <w:rPr>
          <w:noProof/>
          <w:lang w:eastAsia="ru-RU"/>
        </w:rPr>
        <w:lastRenderedPageBreak/>
        <w:drawing>
          <wp:inline distT="0" distB="0" distL="0" distR="0" wp14:anchorId="4502CB55" wp14:editId="173F5C50">
            <wp:extent cx="4318612" cy="5816600"/>
            <wp:effectExtent l="0" t="0" r="6350" b="0"/>
            <wp:docPr id="3" name="Рисунок 3" descr="https://sun9-8.userapi.com/c857128/v857128216/157ce6/GNWWo2k83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c857128/v857128216/157ce6/GNWWo2k83y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800" cy="58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74C53A22" wp14:editId="4D5418B8">
            <wp:extent cx="4814371" cy="5617845"/>
            <wp:effectExtent l="0" t="0" r="5715" b="1905"/>
            <wp:docPr id="4" name="Рисунок 4" descr="https://sun9-56.userapi.com/c857432/v857432616/1c57e3/DrNUDzgAh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c857432/v857432616/1c57e3/DrNUDzgAhJ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232" cy="578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lastRenderedPageBreak/>
        <w:drawing>
          <wp:inline distT="0" distB="0" distL="0" distR="0" wp14:anchorId="2E453A1D" wp14:editId="30D33A43">
            <wp:extent cx="4950372" cy="6287135"/>
            <wp:effectExtent l="0" t="0" r="3175" b="0"/>
            <wp:docPr id="6" name="Рисунок 6" descr="https://sun9-10.userapi.com/c853420/v853420283/217f37/siOjKyFqk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0.userapi.com/c853420/v853420283/217f37/siOjKyFqka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995" cy="629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55">
        <w:rPr>
          <w:noProof/>
          <w:lang w:eastAsia="ru-RU"/>
        </w:rPr>
        <w:drawing>
          <wp:inline distT="0" distB="0" distL="0" distR="0" wp14:anchorId="2C3F75C7" wp14:editId="19961FB9">
            <wp:extent cx="4650828" cy="6463348"/>
            <wp:effectExtent l="0" t="0" r="0" b="0"/>
            <wp:docPr id="7" name="Рисунок 7" descr="https://sun9-53.userapi.com/c857328/v857328613/15c1f5/jI7icRZDP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3.userapi.com/c857328/v857328613/15c1f5/jI7icRZDPC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064" cy="648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55">
        <w:t xml:space="preserve">           </w:t>
      </w:r>
      <w:r w:rsidR="00537B55">
        <w:rPr>
          <w:noProof/>
          <w:lang w:eastAsia="ru-RU"/>
        </w:rPr>
        <w:lastRenderedPageBreak/>
        <w:drawing>
          <wp:inline distT="0" distB="0" distL="0" distR="0" wp14:anchorId="2F4BBA2D" wp14:editId="07320C25">
            <wp:extent cx="4366895" cy="6305474"/>
            <wp:effectExtent l="0" t="0" r="0" b="635"/>
            <wp:docPr id="8" name="Рисунок 8" descr="https://sun9-20.userapi.com/c857032/v857032922/15840b/ZjzLrdCvR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0.userapi.com/c857032/v857032922/15840b/ZjzLrdCvRJ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28" cy="631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256">
        <w:rPr>
          <w:noProof/>
          <w:lang w:eastAsia="ru-RU"/>
        </w:rPr>
        <w:drawing>
          <wp:inline distT="0" distB="0" distL="0" distR="0" wp14:anchorId="16C5EBBB" wp14:editId="41F1346F">
            <wp:extent cx="4587766" cy="6320610"/>
            <wp:effectExtent l="0" t="0" r="3810" b="4445"/>
            <wp:docPr id="9" name="Рисунок 9" descr="https://sun9-60.userapi.com/c857620/v857620526/1cb15f/YtWY4sIea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0.userapi.com/c857620/v857620526/1cb15f/YtWY4sIeaO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75" cy="63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F31FE" w14:textId="77777777" w:rsidR="00537B55" w:rsidRDefault="00537B55" w:rsidP="00537B55"/>
    <w:p w14:paraId="565DC619" w14:textId="77777777" w:rsidR="00537B55" w:rsidRDefault="00537B55" w:rsidP="00537B55"/>
    <w:p w14:paraId="22DE4B7D" w14:textId="66858B57" w:rsidR="00B06AE0" w:rsidRDefault="00B06AE0"/>
    <w:sectPr w:rsidR="00B06AE0" w:rsidSect="00B06AE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AE0"/>
    <w:rsid w:val="004D005B"/>
    <w:rsid w:val="00537B55"/>
    <w:rsid w:val="008C6DE6"/>
    <w:rsid w:val="008E0CA1"/>
    <w:rsid w:val="00B06AE0"/>
    <w:rsid w:val="00C71722"/>
    <w:rsid w:val="00CB7256"/>
    <w:rsid w:val="00D31022"/>
    <w:rsid w:val="00DC6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E4502"/>
  <w15:chartTrackingRefBased/>
  <w15:docId w15:val="{2091A76E-7CB8-4A98-A24B-D96A49D3A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6A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6A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ikes-count-minimalcount">
    <w:name w:val="likes-count-minimal__count"/>
    <w:basedOn w:val="a0"/>
    <w:rsid w:val="00B06AE0"/>
  </w:style>
  <w:style w:type="character" w:styleId="a3">
    <w:name w:val="Hyperlink"/>
    <w:basedOn w:val="a0"/>
    <w:uiPriority w:val="99"/>
    <w:semiHidden/>
    <w:unhideWhenUsed/>
    <w:rsid w:val="00B06AE0"/>
    <w:rPr>
      <w:color w:val="0000FF"/>
      <w:u w:val="single"/>
    </w:rPr>
  </w:style>
  <w:style w:type="character" w:customStyle="1" w:styleId="ui-lib-buttoncontent-wrapper">
    <w:name w:val="ui-lib-button__content-wrapper"/>
    <w:basedOn w:val="a0"/>
    <w:rsid w:val="00B06AE0"/>
  </w:style>
  <w:style w:type="character" w:customStyle="1" w:styleId="article-statdate">
    <w:name w:val="article-stat__date"/>
    <w:basedOn w:val="a0"/>
    <w:rsid w:val="00B06AE0"/>
  </w:style>
  <w:style w:type="character" w:customStyle="1" w:styleId="article-statcount">
    <w:name w:val="article-stat__count"/>
    <w:basedOn w:val="a0"/>
    <w:rsid w:val="00B06AE0"/>
  </w:style>
  <w:style w:type="character" w:customStyle="1" w:styleId="article-stat-tipvalue">
    <w:name w:val="article-stat-tip__value"/>
    <w:basedOn w:val="a0"/>
    <w:rsid w:val="00B06AE0"/>
  </w:style>
  <w:style w:type="paragraph" w:customStyle="1" w:styleId="article-renderblock">
    <w:name w:val="article-render__block"/>
    <w:basedOn w:val="a"/>
    <w:rsid w:val="00B06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06A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0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9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0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2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1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498261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4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0952126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23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66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26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31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148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181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1677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7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4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3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6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082259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461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618237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06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33929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344014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76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0315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473324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33273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431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6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37397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55565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61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Ncomp</cp:lastModifiedBy>
  <cp:revision>4</cp:revision>
  <dcterms:created xsi:type="dcterms:W3CDTF">2025-10-28T08:48:00Z</dcterms:created>
  <dcterms:modified xsi:type="dcterms:W3CDTF">2025-10-28T08:49:00Z</dcterms:modified>
</cp:coreProperties>
</file>